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DF6" w:rsidRDefault="00526DF6">
      <w:pPr>
        <w:pStyle w:val="Heading2"/>
        <w:spacing w:before="120"/>
        <w:jc w:val="center"/>
        <w:rPr>
          <w:i w:val="0"/>
          <w:u w:val="single"/>
        </w:rPr>
      </w:pPr>
      <w:smartTag w:uri="urn:schemas-microsoft-com:office:smarttags" w:element="place">
        <w:smartTag w:uri="urn:schemas-microsoft-com:office:smarttags" w:element="PlaceName">
          <w:r>
            <w:rPr>
              <w:i w:val="0"/>
              <w:u w:val="single"/>
            </w:rPr>
            <w:t>Salford</w:t>
          </w:r>
        </w:smartTag>
        <w:r>
          <w:rPr>
            <w:i w:val="0"/>
            <w:u w:val="single"/>
          </w:rPr>
          <w:t xml:space="preserve"> </w:t>
        </w:r>
        <w:smartTag w:uri="urn:schemas-microsoft-com:office:smarttags" w:element="PlaceType">
          <w:r>
            <w:rPr>
              <w:i w:val="0"/>
              <w:u w:val="single"/>
            </w:rPr>
            <w:t>City</w:t>
          </w:r>
        </w:smartTag>
      </w:smartTag>
      <w:r>
        <w:rPr>
          <w:i w:val="0"/>
          <w:u w:val="single"/>
        </w:rPr>
        <w:t xml:space="preserve"> Counci</w:t>
      </w:r>
      <w:r w:rsidR="002B2035">
        <w:rPr>
          <w:i w:val="0"/>
          <w:u w:val="single"/>
        </w:rPr>
        <w:t>l - Record of Decision</w:t>
      </w:r>
    </w:p>
    <w:p w:rsidR="005321D8" w:rsidRPr="005321D8" w:rsidRDefault="005321D8" w:rsidP="002B2035">
      <w:pPr>
        <w:jc w:val="both"/>
        <w:rPr>
          <w:rFonts w:ascii="Arial" w:hAnsi="Arial" w:cs="Arial"/>
          <w:highlight w:val="yellow"/>
        </w:rPr>
      </w:pPr>
      <w:bookmarkStart w:id="0" w:name="Text1"/>
      <w:bookmarkEnd w:id="0"/>
    </w:p>
    <w:p w:rsidR="005321D8" w:rsidRPr="005321D8" w:rsidRDefault="005321D8" w:rsidP="005321D8">
      <w:pPr>
        <w:spacing w:before="120"/>
        <w:rPr>
          <w:rFonts w:ascii="Arial" w:hAnsi="Arial" w:cs="Arial"/>
        </w:rPr>
      </w:pPr>
      <w:r w:rsidRPr="005321D8">
        <w:rPr>
          <w:rFonts w:ascii="Arial" w:hAnsi="Arial" w:cs="Arial"/>
        </w:rPr>
        <w:t>I, Ian Stewart, City Mayor, in exercise of the powers conferred by paragraphs 4a an</w:t>
      </w:r>
      <w:r>
        <w:rPr>
          <w:rFonts w:ascii="Arial" w:hAnsi="Arial" w:cs="Arial"/>
        </w:rPr>
        <w:t>d 7 of the Scheme of delegation</w:t>
      </w:r>
      <w:r w:rsidR="003D3B26">
        <w:rPr>
          <w:rFonts w:ascii="Arial" w:hAnsi="Arial" w:cs="Arial"/>
        </w:rPr>
        <w:t>, do hereby</w:t>
      </w:r>
      <w:r>
        <w:rPr>
          <w:rFonts w:ascii="Arial" w:hAnsi="Arial" w:cs="Arial"/>
          <w:color w:val="FF0000"/>
        </w:rPr>
        <w:t>:</w:t>
      </w:r>
    </w:p>
    <w:p w:rsidR="002B2035" w:rsidRPr="008244DA" w:rsidRDefault="002B2035" w:rsidP="002B2035">
      <w:pPr>
        <w:jc w:val="both"/>
        <w:rPr>
          <w:rFonts w:ascii="Arial" w:hAnsi="Arial" w:cs="Arial"/>
        </w:rPr>
      </w:pPr>
    </w:p>
    <w:p w:rsidR="008244DA" w:rsidRPr="008244DA" w:rsidRDefault="008244DA" w:rsidP="008244DA">
      <w:pPr>
        <w:numPr>
          <w:ilvl w:val="0"/>
          <w:numId w:val="9"/>
        </w:numPr>
        <w:tabs>
          <w:tab w:val="left" w:pos="567"/>
        </w:tabs>
        <w:autoSpaceDE w:val="0"/>
        <w:autoSpaceDN w:val="0"/>
        <w:adjustRightInd w:val="0"/>
        <w:ind w:left="567" w:hanging="567"/>
        <w:jc w:val="both"/>
        <w:rPr>
          <w:rFonts w:ascii="Arial" w:hAnsi="Arial" w:cs="Arial"/>
        </w:rPr>
      </w:pPr>
      <w:r w:rsidRPr="008244DA">
        <w:rPr>
          <w:rFonts w:ascii="Arial" w:hAnsi="Arial" w:cs="Arial"/>
        </w:rPr>
        <w:t>authorise officers to undertake a f</w:t>
      </w:r>
      <w:r w:rsidR="00DC301E">
        <w:rPr>
          <w:rFonts w:ascii="Arial" w:hAnsi="Arial" w:cs="Arial"/>
        </w:rPr>
        <w:t xml:space="preserve">ull </w:t>
      </w:r>
      <w:r w:rsidRPr="008244DA">
        <w:rPr>
          <w:rFonts w:ascii="Arial" w:hAnsi="Arial" w:cs="Arial"/>
        </w:rPr>
        <w:t>option appraisal of the potential re-use of BSF surplus schools and sites and other CSD-owned surplus schools and sites for future primary school provision; and</w:t>
      </w:r>
    </w:p>
    <w:p w:rsidR="008244DA" w:rsidRPr="008244DA" w:rsidRDefault="008244DA" w:rsidP="008244DA">
      <w:pPr>
        <w:tabs>
          <w:tab w:val="left" w:pos="567"/>
        </w:tabs>
        <w:autoSpaceDE w:val="0"/>
        <w:autoSpaceDN w:val="0"/>
        <w:adjustRightInd w:val="0"/>
        <w:jc w:val="both"/>
        <w:rPr>
          <w:rFonts w:ascii="Arial" w:hAnsi="Arial" w:cs="Arial"/>
        </w:rPr>
      </w:pPr>
    </w:p>
    <w:p w:rsidR="00287869" w:rsidRDefault="005668F6" w:rsidP="005668F6">
      <w:pPr>
        <w:numPr>
          <w:ilvl w:val="0"/>
          <w:numId w:val="9"/>
        </w:numPr>
        <w:tabs>
          <w:tab w:val="clear" w:pos="720"/>
          <w:tab w:val="num" w:pos="567"/>
        </w:tabs>
        <w:ind w:left="567" w:hanging="567"/>
        <w:jc w:val="both"/>
        <w:rPr>
          <w:rFonts w:ascii="Arial" w:hAnsi="Arial" w:cs="Arial"/>
        </w:rPr>
      </w:pPr>
      <w:proofErr w:type="gramStart"/>
      <w:r>
        <w:rPr>
          <w:rFonts w:ascii="Arial" w:hAnsi="Arial" w:cs="Arial"/>
        </w:rPr>
        <w:t>authorise</w:t>
      </w:r>
      <w:proofErr w:type="gramEnd"/>
      <w:r>
        <w:rPr>
          <w:rFonts w:ascii="Arial" w:hAnsi="Arial" w:cs="Arial"/>
        </w:rPr>
        <w:t xml:space="preserve"> officers to inform Urban Vision to continue with marketing activities for the relevant sites mentioned herein, but for Urban Vision to inform prospective purchasers that there are legislative procedures, in relation of the disposal of school land, which will need to be concluded in order to complete any future sales / transactions.</w:t>
      </w:r>
    </w:p>
    <w:p w:rsidR="005668F6" w:rsidRPr="008244DA" w:rsidRDefault="005668F6" w:rsidP="005668F6">
      <w:pPr>
        <w:ind w:left="720"/>
        <w:jc w:val="both"/>
        <w:rPr>
          <w:rFonts w:ascii="Arial" w:hAnsi="Arial" w:cs="Arial"/>
          <w:szCs w:val="22"/>
        </w:rPr>
      </w:pPr>
    </w:p>
    <w:p w:rsidR="00490AD3" w:rsidRPr="0084449B" w:rsidRDefault="00490AD3" w:rsidP="00490AD3">
      <w:pPr>
        <w:jc w:val="both"/>
        <w:rPr>
          <w:rFonts w:ascii="Arial" w:hAnsi="Arial" w:cs="Arial"/>
        </w:rPr>
      </w:pPr>
      <w:bookmarkStart w:id="1" w:name="Text5"/>
      <w:bookmarkEnd w:id="1"/>
      <w:r w:rsidRPr="0084449B">
        <w:rPr>
          <w:rFonts w:ascii="Arial" w:hAnsi="Arial" w:cs="Arial"/>
        </w:rPr>
        <w:t>The reasons are</w:t>
      </w:r>
      <w:bookmarkStart w:id="2" w:name="Text6"/>
      <w:bookmarkEnd w:id="2"/>
      <w:r w:rsidRPr="0084449B">
        <w:rPr>
          <w:rFonts w:ascii="Arial" w:hAnsi="Arial" w:cs="Arial"/>
        </w:rPr>
        <w:t xml:space="preserve"> to </w:t>
      </w:r>
      <w:r w:rsidR="008244DA">
        <w:rPr>
          <w:rFonts w:ascii="Arial" w:hAnsi="Arial" w:cs="Arial"/>
        </w:rPr>
        <w:t>consider all options available to the city council in terms of potential re-use of existing city council-owned buildings and sites for future primary school provision.</w:t>
      </w:r>
    </w:p>
    <w:p w:rsidR="00490AD3" w:rsidRPr="0084449B" w:rsidRDefault="00490AD3" w:rsidP="00490AD3">
      <w:pPr>
        <w:jc w:val="both"/>
        <w:rPr>
          <w:rFonts w:ascii="Arial" w:hAnsi="Arial" w:cs="Arial"/>
        </w:rPr>
      </w:pPr>
    </w:p>
    <w:p w:rsidR="00490AD3" w:rsidRPr="0084449B" w:rsidRDefault="00490AD3" w:rsidP="00490AD3">
      <w:pPr>
        <w:jc w:val="both"/>
        <w:rPr>
          <w:rFonts w:ascii="Arial" w:hAnsi="Arial" w:cs="Arial"/>
        </w:rPr>
      </w:pPr>
      <w:r w:rsidRPr="0084449B">
        <w:rPr>
          <w:rFonts w:ascii="Arial" w:hAnsi="Arial" w:cs="Arial"/>
        </w:rPr>
        <w:t xml:space="preserve">Options considered and rejected were </w:t>
      </w:r>
      <w:r w:rsidR="003B1295" w:rsidRPr="0084449B">
        <w:rPr>
          <w:rFonts w:ascii="Arial" w:hAnsi="Arial" w:cs="Arial"/>
        </w:rPr>
        <w:t xml:space="preserve">not to </w:t>
      </w:r>
      <w:r w:rsidR="008244DA">
        <w:rPr>
          <w:rFonts w:ascii="Arial" w:hAnsi="Arial" w:cs="Arial"/>
        </w:rPr>
        <w:t>undertake the options appraisal referred within the report.</w:t>
      </w:r>
      <w:r w:rsidR="006213CF">
        <w:rPr>
          <w:rFonts w:ascii="Arial" w:hAnsi="Arial" w:cs="Arial"/>
        </w:rPr>
        <w:t xml:space="preserve">  </w:t>
      </w:r>
    </w:p>
    <w:p w:rsidR="00490AD3" w:rsidRPr="0084449B" w:rsidRDefault="00490AD3" w:rsidP="00490AD3">
      <w:pPr>
        <w:jc w:val="both"/>
        <w:rPr>
          <w:rFonts w:ascii="Arial" w:hAnsi="Arial" w:cs="Arial"/>
        </w:rPr>
      </w:pPr>
    </w:p>
    <w:p w:rsidR="008244DA" w:rsidRPr="008244DA" w:rsidRDefault="0084449B" w:rsidP="008244DA">
      <w:pPr>
        <w:jc w:val="both"/>
        <w:rPr>
          <w:rFonts w:ascii="Arial" w:hAnsi="Arial" w:cs="Arial"/>
        </w:rPr>
      </w:pPr>
      <w:r>
        <w:rPr>
          <w:rFonts w:ascii="Arial" w:hAnsi="Arial" w:cs="Arial"/>
        </w:rPr>
        <w:t xml:space="preserve">Assessment of Risk: </w:t>
      </w:r>
      <w:r w:rsidR="008244DA">
        <w:rPr>
          <w:rFonts w:ascii="Arial" w:hAnsi="Arial" w:cs="Arial"/>
        </w:rPr>
        <w:t xml:space="preserve"> </w:t>
      </w:r>
      <w:r w:rsidR="008244DA" w:rsidRPr="008244DA">
        <w:rPr>
          <w:rFonts w:ascii="Arial" w:hAnsi="Arial" w:cs="Arial"/>
        </w:rPr>
        <w:t>The risk of the city council not being able to meet its statutory duty of securing sufficient number of pupil places in the long term (i.e. year 2020) is currently high.  There is continual work on developing the strategy for ensuring that we can meet our statutory duties in this regard, and the options appraisal exercise referred herein is part of that process.</w:t>
      </w:r>
    </w:p>
    <w:p w:rsidR="003B1295" w:rsidRPr="003B1295" w:rsidRDefault="003B1295" w:rsidP="00490AD3">
      <w:pPr>
        <w:jc w:val="both"/>
        <w:rPr>
          <w:rFonts w:ascii="Arial" w:hAnsi="Arial" w:cs="Arial"/>
        </w:rPr>
      </w:pPr>
    </w:p>
    <w:p w:rsidR="00490AD3" w:rsidRPr="008244DA" w:rsidRDefault="00490AD3" w:rsidP="00490AD3">
      <w:pPr>
        <w:tabs>
          <w:tab w:val="left" w:pos="2970"/>
          <w:tab w:val="right" w:leader="underscore" w:pos="9072"/>
        </w:tabs>
        <w:jc w:val="both"/>
        <w:rPr>
          <w:rFonts w:ascii="Arial" w:hAnsi="Arial" w:cs="Arial"/>
          <w:color w:val="FF0000"/>
        </w:rPr>
      </w:pPr>
      <w:r w:rsidRPr="008244DA">
        <w:rPr>
          <w:rFonts w:ascii="Arial" w:hAnsi="Arial" w:cs="Arial"/>
        </w:rPr>
        <w:t xml:space="preserve">Source of funding: </w:t>
      </w:r>
      <w:r w:rsidR="008244DA" w:rsidRPr="008244DA">
        <w:rPr>
          <w:rFonts w:ascii="Arial" w:hAnsi="Arial" w:cs="Arial"/>
        </w:rPr>
        <w:t xml:space="preserve">Financial implications will be identified in the detailed cost benefit analysis and financial appraisal referred </w:t>
      </w:r>
      <w:r w:rsidR="008244DA">
        <w:rPr>
          <w:rFonts w:ascii="Arial" w:hAnsi="Arial" w:cs="Arial"/>
        </w:rPr>
        <w:t>within the report</w:t>
      </w:r>
      <w:r w:rsidR="008244DA" w:rsidRPr="008244DA">
        <w:rPr>
          <w:rFonts w:ascii="Arial" w:hAnsi="Arial" w:cs="Arial"/>
        </w:rPr>
        <w:t>.</w:t>
      </w:r>
    </w:p>
    <w:p w:rsidR="00490AD3" w:rsidRPr="008244DA" w:rsidRDefault="00490AD3" w:rsidP="00490AD3">
      <w:pPr>
        <w:jc w:val="both"/>
        <w:rPr>
          <w:rFonts w:ascii="Arial" w:hAnsi="Arial" w:cs="Arial"/>
        </w:rPr>
      </w:pPr>
    </w:p>
    <w:p w:rsidR="00490AD3" w:rsidRPr="005F6196" w:rsidRDefault="00490AD3" w:rsidP="009370C8">
      <w:pPr>
        <w:spacing w:line="240" w:lineRule="exact"/>
        <w:rPr>
          <w:rFonts w:ascii="Arial" w:hAnsi="Arial" w:cs="Arial"/>
        </w:rPr>
      </w:pPr>
      <w:r w:rsidRPr="003B1295">
        <w:rPr>
          <w:rFonts w:ascii="Arial" w:hAnsi="Arial" w:cs="Arial"/>
        </w:rPr>
        <w:t>Legal advice:</w:t>
      </w:r>
      <w:bookmarkStart w:id="3" w:name="swText15"/>
      <w:bookmarkEnd w:id="3"/>
      <w:r w:rsidRPr="003B1295">
        <w:rPr>
          <w:rFonts w:ascii="Arial" w:hAnsi="Arial" w:cs="Arial"/>
        </w:rPr>
        <w:t xml:space="preserve"> </w:t>
      </w:r>
      <w:r w:rsidR="0084449B">
        <w:rPr>
          <w:rFonts w:ascii="Arial" w:hAnsi="Arial" w:cs="Arial"/>
          <w:szCs w:val="22"/>
        </w:rPr>
        <w:t>None at this stage.</w:t>
      </w:r>
    </w:p>
    <w:p w:rsidR="009370C8" w:rsidRPr="005F6196" w:rsidRDefault="009370C8" w:rsidP="009370C8">
      <w:pPr>
        <w:spacing w:line="240" w:lineRule="exact"/>
        <w:rPr>
          <w:rFonts w:ascii="Arial" w:hAnsi="Arial" w:cs="Arial"/>
        </w:rPr>
      </w:pPr>
    </w:p>
    <w:p w:rsidR="005F6196" w:rsidRPr="005F6196" w:rsidRDefault="00490AD3" w:rsidP="005F6196">
      <w:pPr>
        <w:spacing w:line="240" w:lineRule="exact"/>
        <w:rPr>
          <w:rFonts w:ascii="Arial" w:hAnsi="Arial" w:cs="Arial"/>
          <w:szCs w:val="22"/>
        </w:rPr>
      </w:pPr>
      <w:r w:rsidRPr="005F6196">
        <w:rPr>
          <w:rFonts w:ascii="Arial" w:hAnsi="Arial" w:cs="Arial"/>
        </w:rPr>
        <w:t xml:space="preserve">Financial advice: </w:t>
      </w:r>
      <w:r w:rsidR="005F6196" w:rsidRPr="005F6196">
        <w:rPr>
          <w:rFonts w:ascii="Arial" w:hAnsi="Arial" w:cs="Arial"/>
          <w:szCs w:val="22"/>
        </w:rPr>
        <w:t xml:space="preserve">Supplied by Chris </w:t>
      </w:r>
      <w:proofErr w:type="spellStart"/>
      <w:r w:rsidR="005F6196" w:rsidRPr="005F6196">
        <w:rPr>
          <w:rFonts w:ascii="Arial" w:hAnsi="Arial" w:cs="Arial"/>
          <w:szCs w:val="22"/>
        </w:rPr>
        <w:t>Mee</w:t>
      </w:r>
      <w:proofErr w:type="spellEnd"/>
      <w:r w:rsidR="005F6196" w:rsidRPr="005F6196">
        <w:rPr>
          <w:rFonts w:ascii="Arial" w:hAnsi="Arial" w:cs="Arial"/>
          <w:szCs w:val="22"/>
        </w:rPr>
        <w:t>, Group Accountant (BSF / PFI), Tel: 0161 778 0434</w:t>
      </w:r>
    </w:p>
    <w:p w:rsidR="005F6196" w:rsidRPr="009370C8" w:rsidRDefault="005F6196" w:rsidP="00490AD3">
      <w:pPr>
        <w:jc w:val="both"/>
        <w:rPr>
          <w:rFonts w:ascii="Arial" w:hAnsi="Arial" w:cs="Arial"/>
        </w:rPr>
      </w:pPr>
    </w:p>
    <w:p w:rsidR="00490AD3" w:rsidRDefault="00490AD3" w:rsidP="00490AD3">
      <w:pPr>
        <w:jc w:val="both"/>
        <w:rPr>
          <w:rFonts w:ascii="Arial" w:hAnsi="Arial" w:cs="Arial"/>
        </w:rPr>
      </w:pPr>
      <w:r w:rsidRPr="009370C8">
        <w:rPr>
          <w:rFonts w:ascii="Arial" w:hAnsi="Arial" w:cs="Arial"/>
        </w:rPr>
        <w:t>The following documents h</w:t>
      </w:r>
      <w:r w:rsidRPr="00D45170">
        <w:rPr>
          <w:rFonts w:ascii="Arial" w:hAnsi="Arial" w:cs="Arial"/>
        </w:rPr>
        <w:t>ave been used to as</w:t>
      </w:r>
      <w:r w:rsidR="00E61FFE">
        <w:rPr>
          <w:rFonts w:ascii="Arial" w:hAnsi="Arial" w:cs="Arial"/>
        </w:rPr>
        <w:t xml:space="preserve">sist the decision process are exempt under the provisions of Access </w:t>
      </w:r>
      <w:proofErr w:type="gramStart"/>
      <w:r w:rsidR="00E61FFE">
        <w:rPr>
          <w:rFonts w:ascii="Arial" w:hAnsi="Arial" w:cs="Arial"/>
        </w:rPr>
        <w:t>to  Information</w:t>
      </w:r>
      <w:proofErr w:type="gramEnd"/>
      <w:r w:rsidR="00E61FFE">
        <w:rPr>
          <w:rFonts w:ascii="Arial" w:hAnsi="Arial" w:cs="Arial"/>
        </w:rPr>
        <w:t xml:space="preserve"> </w:t>
      </w:r>
    </w:p>
    <w:p w:rsidR="009370C8" w:rsidRDefault="009370C8" w:rsidP="00490AD3">
      <w:pPr>
        <w:jc w:val="both"/>
        <w:rPr>
          <w:rFonts w:ascii="Arial" w:hAnsi="Arial" w:cs="Arial"/>
        </w:rPr>
      </w:pPr>
    </w:p>
    <w:p w:rsidR="00490AD3" w:rsidRDefault="00490AD3" w:rsidP="00490AD3">
      <w:pPr>
        <w:rPr>
          <w:rFonts w:ascii="Arial" w:hAnsi="Arial" w:cs="Arial"/>
        </w:rPr>
      </w:pPr>
    </w:p>
    <w:p w:rsidR="00490AD3" w:rsidRDefault="005F6196" w:rsidP="00490AD3">
      <w:pPr>
        <w:spacing w:line="240" w:lineRule="exact"/>
        <w:ind w:left="450" w:hanging="450"/>
        <w:rPr>
          <w:rFonts w:ascii="Arial" w:hAnsi="Arial" w:cs="Arial"/>
        </w:rPr>
      </w:pPr>
      <w:r>
        <w:rPr>
          <w:rFonts w:ascii="Arial" w:hAnsi="Arial" w:cs="Arial"/>
        </w:rPr>
        <w:t xml:space="preserve">Contact Officer: </w:t>
      </w:r>
      <w:r>
        <w:rPr>
          <w:rFonts w:ascii="Arial" w:hAnsi="Arial" w:cs="Arial"/>
        </w:rPr>
        <w:tab/>
      </w:r>
      <w:r w:rsidR="008244DA">
        <w:rPr>
          <w:rFonts w:ascii="Arial" w:hAnsi="Arial" w:cs="Arial"/>
        </w:rPr>
        <w:t xml:space="preserve">Sue Wilkinson </w:t>
      </w:r>
      <w:r w:rsidR="008244DA">
        <w:rPr>
          <w:rFonts w:ascii="Arial" w:hAnsi="Arial" w:cs="Arial"/>
        </w:rPr>
        <w:tab/>
      </w:r>
      <w:r w:rsidR="008244DA">
        <w:rPr>
          <w:rFonts w:ascii="Arial" w:hAnsi="Arial" w:cs="Arial"/>
        </w:rPr>
        <w:tab/>
        <w:t>Tel: 0161 778 0228</w:t>
      </w:r>
    </w:p>
    <w:p w:rsidR="00490AD3" w:rsidRDefault="00490AD3" w:rsidP="00490AD3">
      <w:pPr>
        <w:spacing w:line="240" w:lineRule="exact"/>
        <w:ind w:left="450" w:hanging="450"/>
        <w:rPr>
          <w:rFonts w:ascii="Arial" w:hAnsi="Arial" w:cs="Arial"/>
        </w:rPr>
      </w:pPr>
    </w:p>
    <w:p w:rsidR="008244DA" w:rsidRPr="00893A12" w:rsidRDefault="008244DA" w:rsidP="008244DA">
      <w:pPr>
        <w:spacing w:before="120"/>
        <w:ind w:left="360"/>
        <w:rPr>
          <w:rFonts w:ascii="Arial" w:hAnsi="Arial" w:cs="Arial"/>
        </w:rPr>
      </w:pPr>
    </w:p>
    <w:p w:rsidR="008244DA" w:rsidRDefault="008244DA" w:rsidP="008244DA">
      <w:pPr>
        <w:pBdr>
          <w:bottom w:val="single" w:sz="6" w:space="6" w:color="auto"/>
        </w:pBdr>
        <w:spacing w:before="120"/>
        <w:rPr>
          <w:rFonts w:ascii="Arial" w:hAnsi="Arial" w:cs="Arial"/>
        </w:rPr>
      </w:pPr>
      <w:r w:rsidRPr="00893A12">
        <w:rPr>
          <w:rFonts w:ascii="Arial" w:hAnsi="Arial" w:cs="Arial"/>
        </w:rPr>
        <w:t xml:space="preserve">Signed: </w:t>
      </w:r>
      <w:bookmarkStart w:id="4" w:name="sSignature"/>
      <w:r w:rsidR="00E61FFE">
        <w:rPr>
          <w:rFonts w:ascii="Arial" w:hAnsi="Arial" w:cs="Arial"/>
        </w:rPr>
        <w:t xml:space="preserve"> Ian Stewart </w:t>
      </w:r>
    </w:p>
    <w:p w:rsidR="008244DA" w:rsidRDefault="008244DA" w:rsidP="008244DA">
      <w:pPr>
        <w:pBdr>
          <w:bottom w:val="single" w:sz="6" w:space="6" w:color="auto"/>
        </w:pBdr>
        <w:spacing w:before="120"/>
        <w:rPr>
          <w:rFonts w:ascii="Arial" w:hAnsi="Arial" w:cs="Arial"/>
        </w:rPr>
      </w:pPr>
    </w:p>
    <w:p w:rsidR="008244DA" w:rsidRPr="00893A12" w:rsidRDefault="008244DA" w:rsidP="008244DA">
      <w:pPr>
        <w:pBdr>
          <w:bottom w:val="single" w:sz="6" w:space="6" w:color="auto"/>
        </w:pBdr>
        <w:spacing w:before="120"/>
        <w:rPr>
          <w:rFonts w:ascii="Arial" w:hAnsi="Arial" w:cs="Arial"/>
          <w:u w:val="single"/>
        </w:rPr>
      </w:pPr>
      <w:r>
        <w:rPr>
          <w:rFonts w:ascii="Arial" w:hAnsi="Arial" w:cs="Arial"/>
        </w:rPr>
        <w:t>Date</w:t>
      </w:r>
      <w:bookmarkEnd w:id="4"/>
      <w:r w:rsidR="00F91D28">
        <w:rPr>
          <w:rFonts w:ascii="Arial" w:hAnsi="Arial" w:cs="Arial"/>
        </w:rPr>
        <w:t>:</w:t>
      </w:r>
      <w:r w:rsidRPr="00893A12">
        <w:rPr>
          <w:rFonts w:ascii="Arial" w:hAnsi="Arial" w:cs="Arial"/>
        </w:rPr>
        <w:tab/>
      </w:r>
      <w:r w:rsidR="00E61FFE">
        <w:rPr>
          <w:rFonts w:ascii="Arial" w:hAnsi="Arial" w:cs="Arial"/>
        </w:rPr>
        <w:t>9</w:t>
      </w:r>
      <w:r w:rsidR="00E61FFE" w:rsidRPr="00E61FFE">
        <w:rPr>
          <w:rFonts w:ascii="Arial" w:hAnsi="Arial" w:cs="Arial"/>
          <w:vertAlign w:val="superscript"/>
        </w:rPr>
        <w:t>th</w:t>
      </w:r>
      <w:r w:rsidR="00E61FFE">
        <w:rPr>
          <w:rFonts w:ascii="Arial" w:hAnsi="Arial" w:cs="Arial"/>
        </w:rPr>
        <w:t xml:space="preserve"> July</w:t>
      </w:r>
      <w:proofErr w:type="gramStart"/>
      <w:r w:rsidR="00E61FFE">
        <w:rPr>
          <w:rFonts w:ascii="Arial" w:hAnsi="Arial" w:cs="Arial"/>
        </w:rPr>
        <w:t>,2012</w:t>
      </w:r>
      <w:proofErr w:type="gramEnd"/>
      <w:r w:rsidR="00E61FFE">
        <w:rPr>
          <w:rFonts w:ascii="Arial" w:hAnsi="Arial" w:cs="Arial"/>
        </w:rPr>
        <w:t xml:space="preserve"> </w:t>
      </w:r>
    </w:p>
    <w:p w:rsidR="008244DA" w:rsidRPr="00893A12" w:rsidRDefault="008244DA" w:rsidP="008244DA">
      <w:pPr>
        <w:pBdr>
          <w:bottom w:val="single" w:sz="6" w:space="6" w:color="auto"/>
        </w:pBdr>
        <w:spacing w:before="120"/>
        <w:rPr>
          <w:rFonts w:ascii="Arial" w:hAnsi="Arial" w:cs="Arial"/>
        </w:rPr>
      </w:pPr>
    </w:p>
    <w:p w:rsidR="008244DA" w:rsidRDefault="008244DA" w:rsidP="008244DA">
      <w:pPr>
        <w:autoSpaceDE w:val="0"/>
        <w:autoSpaceDN w:val="0"/>
        <w:adjustRightInd w:val="0"/>
        <w:spacing w:before="120"/>
        <w:rPr>
          <w:rFonts w:ascii="Arial" w:hAnsi="Arial" w:cs="Arial"/>
          <w:lang w:val="en-US"/>
        </w:rPr>
      </w:pPr>
      <w:r w:rsidRPr="00893A12">
        <w:rPr>
          <w:rFonts w:ascii="Arial" w:hAnsi="Arial" w:cs="Arial"/>
          <w:lang w:val="en-US"/>
        </w:rPr>
        <w:t xml:space="preserve">This decision was published on </w:t>
      </w:r>
      <w:bookmarkStart w:id="5" w:name="Date1"/>
      <w:bookmarkEnd w:id="5"/>
      <w:r w:rsidR="00E61FFE">
        <w:rPr>
          <w:rFonts w:ascii="Arial" w:hAnsi="Arial" w:cs="Arial"/>
          <w:lang w:val="en-US"/>
        </w:rPr>
        <w:t>9</w:t>
      </w:r>
      <w:r w:rsidR="00E61FFE" w:rsidRPr="00E61FFE">
        <w:rPr>
          <w:rFonts w:ascii="Arial" w:hAnsi="Arial" w:cs="Arial"/>
          <w:vertAlign w:val="superscript"/>
          <w:lang w:val="en-US"/>
        </w:rPr>
        <w:t>th</w:t>
      </w:r>
      <w:r w:rsidR="00E61FFE">
        <w:rPr>
          <w:rFonts w:ascii="Arial" w:hAnsi="Arial" w:cs="Arial"/>
          <w:lang w:val="en-US"/>
        </w:rPr>
        <w:t>July, 2012</w:t>
      </w:r>
      <w:r w:rsidR="00066884">
        <w:rPr>
          <w:rFonts w:ascii="Arial" w:hAnsi="Arial" w:cs="Arial"/>
          <w:lang w:val="en-US"/>
        </w:rPr>
        <w:tab/>
      </w:r>
    </w:p>
    <w:p w:rsidR="00087FC3" w:rsidRDefault="00087FC3" w:rsidP="008244DA">
      <w:pPr>
        <w:autoSpaceDE w:val="0"/>
        <w:autoSpaceDN w:val="0"/>
        <w:adjustRightInd w:val="0"/>
        <w:spacing w:before="120"/>
        <w:rPr>
          <w:rFonts w:ascii="Arial" w:hAnsi="Arial" w:cs="Arial"/>
          <w:lang w:val="en-US"/>
        </w:rPr>
      </w:pPr>
    </w:p>
    <w:p w:rsidR="008244DA" w:rsidRPr="00893A12" w:rsidRDefault="008244DA" w:rsidP="008244DA">
      <w:pPr>
        <w:autoSpaceDE w:val="0"/>
        <w:autoSpaceDN w:val="0"/>
        <w:adjustRightInd w:val="0"/>
        <w:spacing w:before="120"/>
        <w:rPr>
          <w:rFonts w:ascii="Arial" w:hAnsi="Arial" w:cs="Arial"/>
          <w:lang w:val="en-US"/>
        </w:rPr>
      </w:pPr>
      <w:r w:rsidRPr="00893A12">
        <w:rPr>
          <w:rFonts w:ascii="Arial" w:hAnsi="Arial" w:cs="Arial"/>
          <w:lang w:val="en-US"/>
        </w:rPr>
        <w:t>This decision will come in force on</w:t>
      </w:r>
      <w:r>
        <w:rPr>
          <w:rFonts w:ascii="Arial" w:hAnsi="Arial" w:cs="Arial"/>
          <w:lang w:val="en-US"/>
        </w:rPr>
        <w:t xml:space="preserve"> </w:t>
      </w:r>
      <w:r w:rsidR="00E61FFE">
        <w:rPr>
          <w:rFonts w:ascii="Arial" w:hAnsi="Arial" w:cs="Arial"/>
          <w:lang w:val="en-US"/>
        </w:rPr>
        <w:t>16</w:t>
      </w:r>
      <w:r w:rsidR="00E61FFE" w:rsidRPr="00E61FFE">
        <w:rPr>
          <w:rFonts w:ascii="Arial" w:hAnsi="Arial" w:cs="Arial"/>
          <w:vertAlign w:val="superscript"/>
          <w:lang w:val="en-US"/>
        </w:rPr>
        <w:t>th</w:t>
      </w:r>
      <w:r w:rsidR="00E61FFE">
        <w:rPr>
          <w:rFonts w:ascii="Arial" w:hAnsi="Arial" w:cs="Arial"/>
          <w:lang w:val="en-US"/>
        </w:rPr>
        <w:t xml:space="preserve"> July</w:t>
      </w:r>
      <w:proofErr w:type="gramStart"/>
      <w:r w:rsidR="00E61FFE">
        <w:rPr>
          <w:rFonts w:ascii="Arial" w:hAnsi="Arial" w:cs="Arial"/>
          <w:lang w:val="en-US"/>
        </w:rPr>
        <w:t>,2012</w:t>
      </w:r>
      <w:proofErr w:type="gramEnd"/>
      <w:r w:rsidR="00E61FFE">
        <w:rPr>
          <w:rFonts w:ascii="Arial" w:hAnsi="Arial" w:cs="Arial"/>
          <w:lang w:val="en-US"/>
        </w:rPr>
        <w:t xml:space="preserve"> </w:t>
      </w:r>
      <w:r w:rsidRPr="00893A12">
        <w:rPr>
          <w:rFonts w:ascii="Arial" w:hAnsi="Arial" w:cs="Arial"/>
          <w:lang w:val="en-US"/>
        </w:rPr>
        <w:t>unless it is called-in in accordance with the Decision Making Process Rules.</w:t>
      </w:r>
    </w:p>
    <w:p w:rsidR="00A22CEF" w:rsidRDefault="00A22CEF" w:rsidP="00A22CEF">
      <w:pPr>
        <w:rPr>
          <w:rFonts w:ascii="Arial" w:hAnsi="Arial" w:cs="Arial"/>
        </w:rPr>
      </w:pPr>
    </w:p>
    <w:sectPr w:rsidR="00A22CEF" w:rsidSect="00087FC3">
      <w:pgSz w:w="11906" w:h="16838"/>
      <w:pgMar w:top="719" w:right="1466" w:bottom="284" w:left="16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2451"/>
    <w:multiLevelType w:val="hybridMultilevel"/>
    <w:tmpl w:val="D848C486"/>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E812071"/>
    <w:multiLevelType w:val="hybridMultilevel"/>
    <w:tmpl w:val="6C789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D16B0E"/>
    <w:multiLevelType w:val="hybridMultilevel"/>
    <w:tmpl w:val="9E489670"/>
    <w:lvl w:ilvl="0" w:tplc="1AC8C688">
      <w:start w:val="1"/>
      <w:numFmt w:val="lowerRoman"/>
      <w:lvlText w:val="(%1)"/>
      <w:lvlJc w:val="left"/>
      <w:pPr>
        <w:tabs>
          <w:tab w:val="num" w:pos="720"/>
        </w:tabs>
        <w:ind w:left="720" w:hanging="720"/>
      </w:pPr>
      <w:rPr>
        <w:rFonts w:ascii="Arial" w:hAnsi="Arial" w:hint="default"/>
        <w:b w:val="0"/>
        <w:i w:val="0"/>
        <w:sz w:val="22"/>
        <w:szCs w:val="24"/>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
    <w:nsid w:val="2538182E"/>
    <w:multiLevelType w:val="hybridMultilevel"/>
    <w:tmpl w:val="831AF85C"/>
    <w:lvl w:ilvl="0" w:tplc="D312F9B8">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4">
    <w:nsid w:val="2A966B14"/>
    <w:multiLevelType w:val="hybridMultilevel"/>
    <w:tmpl w:val="C81A442A"/>
    <w:lvl w:ilvl="0" w:tplc="FC3AE75E">
      <w:numFmt w:val="bullet"/>
      <w:lvlText w:val=""/>
      <w:lvlJc w:val="left"/>
      <w:pPr>
        <w:tabs>
          <w:tab w:val="num" w:pos="1080"/>
        </w:tabs>
        <w:ind w:left="1080" w:hanging="720"/>
      </w:pPr>
      <w:rPr>
        <w:rFonts w:ascii="Symbol" w:eastAsia="Times New Roman" w:hAnsi="Symbol" w:cs="Courier New" w:hint="default"/>
      </w:rPr>
    </w:lvl>
    <w:lvl w:ilvl="1" w:tplc="858AA82C" w:tentative="1">
      <w:start w:val="1"/>
      <w:numFmt w:val="bullet"/>
      <w:lvlText w:val="o"/>
      <w:lvlJc w:val="left"/>
      <w:pPr>
        <w:tabs>
          <w:tab w:val="num" w:pos="1440"/>
        </w:tabs>
        <w:ind w:left="1440" w:hanging="360"/>
      </w:pPr>
      <w:rPr>
        <w:rFonts w:ascii="Courier New" w:hAnsi="Courier New" w:hint="default"/>
      </w:rPr>
    </w:lvl>
    <w:lvl w:ilvl="2" w:tplc="3C0026B4" w:tentative="1">
      <w:start w:val="1"/>
      <w:numFmt w:val="bullet"/>
      <w:lvlText w:val=""/>
      <w:lvlJc w:val="left"/>
      <w:pPr>
        <w:tabs>
          <w:tab w:val="num" w:pos="2160"/>
        </w:tabs>
        <w:ind w:left="2160" w:hanging="360"/>
      </w:pPr>
      <w:rPr>
        <w:rFonts w:ascii="Wingdings" w:hAnsi="Wingdings" w:hint="default"/>
      </w:rPr>
    </w:lvl>
    <w:lvl w:ilvl="3" w:tplc="3B4AF080" w:tentative="1">
      <w:start w:val="1"/>
      <w:numFmt w:val="bullet"/>
      <w:lvlText w:val=""/>
      <w:lvlJc w:val="left"/>
      <w:pPr>
        <w:tabs>
          <w:tab w:val="num" w:pos="2880"/>
        </w:tabs>
        <w:ind w:left="2880" w:hanging="360"/>
      </w:pPr>
      <w:rPr>
        <w:rFonts w:ascii="Symbol" w:hAnsi="Symbol" w:hint="default"/>
      </w:rPr>
    </w:lvl>
    <w:lvl w:ilvl="4" w:tplc="EF624CC6" w:tentative="1">
      <w:start w:val="1"/>
      <w:numFmt w:val="bullet"/>
      <w:lvlText w:val="o"/>
      <w:lvlJc w:val="left"/>
      <w:pPr>
        <w:tabs>
          <w:tab w:val="num" w:pos="3600"/>
        </w:tabs>
        <w:ind w:left="3600" w:hanging="360"/>
      </w:pPr>
      <w:rPr>
        <w:rFonts w:ascii="Courier New" w:hAnsi="Courier New" w:hint="default"/>
      </w:rPr>
    </w:lvl>
    <w:lvl w:ilvl="5" w:tplc="9842B0BC" w:tentative="1">
      <w:start w:val="1"/>
      <w:numFmt w:val="bullet"/>
      <w:lvlText w:val=""/>
      <w:lvlJc w:val="left"/>
      <w:pPr>
        <w:tabs>
          <w:tab w:val="num" w:pos="4320"/>
        </w:tabs>
        <w:ind w:left="4320" w:hanging="360"/>
      </w:pPr>
      <w:rPr>
        <w:rFonts w:ascii="Wingdings" w:hAnsi="Wingdings" w:hint="default"/>
      </w:rPr>
    </w:lvl>
    <w:lvl w:ilvl="6" w:tplc="911688B8" w:tentative="1">
      <w:start w:val="1"/>
      <w:numFmt w:val="bullet"/>
      <w:lvlText w:val=""/>
      <w:lvlJc w:val="left"/>
      <w:pPr>
        <w:tabs>
          <w:tab w:val="num" w:pos="5040"/>
        </w:tabs>
        <w:ind w:left="5040" w:hanging="360"/>
      </w:pPr>
      <w:rPr>
        <w:rFonts w:ascii="Symbol" w:hAnsi="Symbol" w:hint="default"/>
      </w:rPr>
    </w:lvl>
    <w:lvl w:ilvl="7" w:tplc="A0F69B02" w:tentative="1">
      <w:start w:val="1"/>
      <w:numFmt w:val="bullet"/>
      <w:lvlText w:val="o"/>
      <w:lvlJc w:val="left"/>
      <w:pPr>
        <w:tabs>
          <w:tab w:val="num" w:pos="5760"/>
        </w:tabs>
        <w:ind w:left="5760" w:hanging="360"/>
      </w:pPr>
      <w:rPr>
        <w:rFonts w:ascii="Courier New" w:hAnsi="Courier New" w:hint="default"/>
      </w:rPr>
    </w:lvl>
    <w:lvl w:ilvl="8" w:tplc="1BB0AEB6" w:tentative="1">
      <w:start w:val="1"/>
      <w:numFmt w:val="bullet"/>
      <w:lvlText w:val=""/>
      <w:lvlJc w:val="left"/>
      <w:pPr>
        <w:tabs>
          <w:tab w:val="num" w:pos="6480"/>
        </w:tabs>
        <w:ind w:left="6480" w:hanging="360"/>
      </w:pPr>
      <w:rPr>
        <w:rFonts w:ascii="Wingdings" w:hAnsi="Wingdings" w:hint="default"/>
      </w:rPr>
    </w:lvl>
  </w:abstractNum>
  <w:abstractNum w:abstractNumId="5">
    <w:nsid w:val="354D06CA"/>
    <w:multiLevelType w:val="hybridMultilevel"/>
    <w:tmpl w:val="D4626FA2"/>
    <w:lvl w:ilvl="0" w:tplc="2E8ABA98">
      <w:numFmt w:val="bullet"/>
      <w:lvlText w:val=""/>
      <w:lvlJc w:val="left"/>
      <w:pPr>
        <w:tabs>
          <w:tab w:val="num" w:pos="1080"/>
        </w:tabs>
        <w:ind w:left="1080" w:hanging="720"/>
      </w:pPr>
      <w:rPr>
        <w:rFonts w:ascii="Symbol" w:eastAsia="Times New Roman" w:hAnsi="Symbol" w:cs="Courier New" w:hint="default"/>
      </w:rPr>
    </w:lvl>
    <w:lvl w:ilvl="1" w:tplc="EFB8FB94" w:tentative="1">
      <w:start w:val="1"/>
      <w:numFmt w:val="bullet"/>
      <w:lvlText w:val="o"/>
      <w:lvlJc w:val="left"/>
      <w:pPr>
        <w:tabs>
          <w:tab w:val="num" w:pos="1440"/>
        </w:tabs>
        <w:ind w:left="1440" w:hanging="360"/>
      </w:pPr>
      <w:rPr>
        <w:rFonts w:ascii="Courier New" w:hAnsi="Courier New" w:hint="default"/>
      </w:rPr>
    </w:lvl>
    <w:lvl w:ilvl="2" w:tplc="FEAA87FC" w:tentative="1">
      <w:start w:val="1"/>
      <w:numFmt w:val="bullet"/>
      <w:lvlText w:val=""/>
      <w:lvlJc w:val="left"/>
      <w:pPr>
        <w:tabs>
          <w:tab w:val="num" w:pos="2160"/>
        </w:tabs>
        <w:ind w:left="2160" w:hanging="360"/>
      </w:pPr>
      <w:rPr>
        <w:rFonts w:ascii="Wingdings" w:hAnsi="Wingdings" w:hint="default"/>
      </w:rPr>
    </w:lvl>
    <w:lvl w:ilvl="3" w:tplc="2E469C30" w:tentative="1">
      <w:start w:val="1"/>
      <w:numFmt w:val="bullet"/>
      <w:lvlText w:val=""/>
      <w:lvlJc w:val="left"/>
      <w:pPr>
        <w:tabs>
          <w:tab w:val="num" w:pos="2880"/>
        </w:tabs>
        <w:ind w:left="2880" w:hanging="360"/>
      </w:pPr>
      <w:rPr>
        <w:rFonts w:ascii="Symbol" w:hAnsi="Symbol" w:hint="default"/>
      </w:rPr>
    </w:lvl>
    <w:lvl w:ilvl="4" w:tplc="564C1B68" w:tentative="1">
      <w:start w:val="1"/>
      <w:numFmt w:val="bullet"/>
      <w:lvlText w:val="o"/>
      <w:lvlJc w:val="left"/>
      <w:pPr>
        <w:tabs>
          <w:tab w:val="num" w:pos="3600"/>
        </w:tabs>
        <w:ind w:left="3600" w:hanging="360"/>
      </w:pPr>
      <w:rPr>
        <w:rFonts w:ascii="Courier New" w:hAnsi="Courier New" w:hint="default"/>
      </w:rPr>
    </w:lvl>
    <w:lvl w:ilvl="5" w:tplc="D158C728" w:tentative="1">
      <w:start w:val="1"/>
      <w:numFmt w:val="bullet"/>
      <w:lvlText w:val=""/>
      <w:lvlJc w:val="left"/>
      <w:pPr>
        <w:tabs>
          <w:tab w:val="num" w:pos="4320"/>
        </w:tabs>
        <w:ind w:left="4320" w:hanging="360"/>
      </w:pPr>
      <w:rPr>
        <w:rFonts w:ascii="Wingdings" w:hAnsi="Wingdings" w:hint="default"/>
      </w:rPr>
    </w:lvl>
    <w:lvl w:ilvl="6" w:tplc="D318FF96" w:tentative="1">
      <w:start w:val="1"/>
      <w:numFmt w:val="bullet"/>
      <w:lvlText w:val=""/>
      <w:lvlJc w:val="left"/>
      <w:pPr>
        <w:tabs>
          <w:tab w:val="num" w:pos="5040"/>
        </w:tabs>
        <w:ind w:left="5040" w:hanging="360"/>
      </w:pPr>
      <w:rPr>
        <w:rFonts w:ascii="Symbol" w:hAnsi="Symbol" w:hint="default"/>
      </w:rPr>
    </w:lvl>
    <w:lvl w:ilvl="7" w:tplc="C3449F8E" w:tentative="1">
      <w:start w:val="1"/>
      <w:numFmt w:val="bullet"/>
      <w:lvlText w:val="o"/>
      <w:lvlJc w:val="left"/>
      <w:pPr>
        <w:tabs>
          <w:tab w:val="num" w:pos="5760"/>
        </w:tabs>
        <w:ind w:left="5760" w:hanging="360"/>
      </w:pPr>
      <w:rPr>
        <w:rFonts w:ascii="Courier New" w:hAnsi="Courier New" w:hint="default"/>
      </w:rPr>
    </w:lvl>
    <w:lvl w:ilvl="8" w:tplc="B69ACC4C" w:tentative="1">
      <w:start w:val="1"/>
      <w:numFmt w:val="bullet"/>
      <w:lvlText w:val=""/>
      <w:lvlJc w:val="left"/>
      <w:pPr>
        <w:tabs>
          <w:tab w:val="num" w:pos="6480"/>
        </w:tabs>
        <w:ind w:left="6480" w:hanging="360"/>
      </w:pPr>
      <w:rPr>
        <w:rFonts w:ascii="Wingdings" w:hAnsi="Wingdings" w:hint="default"/>
      </w:rPr>
    </w:lvl>
  </w:abstractNum>
  <w:abstractNum w:abstractNumId="6">
    <w:nsid w:val="5330159D"/>
    <w:multiLevelType w:val="hybridMultilevel"/>
    <w:tmpl w:val="8DCC5318"/>
    <w:lvl w:ilvl="0" w:tplc="FD1A90AA">
      <w:numFmt w:val="bullet"/>
      <w:lvlText w:val=""/>
      <w:lvlJc w:val="left"/>
      <w:pPr>
        <w:tabs>
          <w:tab w:val="num" w:pos="1080"/>
        </w:tabs>
        <w:ind w:left="1080" w:hanging="720"/>
      </w:pPr>
      <w:rPr>
        <w:rFonts w:ascii="Symbol" w:eastAsia="Times New Roman" w:hAnsi="Symbol" w:cs="Times New Roman" w:hint="default"/>
      </w:rPr>
    </w:lvl>
    <w:lvl w:ilvl="1" w:tplc="351CDE24" w:tentative="1">
      <w:start w:val="1"/>
      <w:numFmt w:val="bullet"/>
      <w:lvlText w:val="o"/>
      <w:lvlJc w:val="left"/>
      <w:pPr>
        <w:tabs>
          <w:tab w:val="num" w:pos="1440"/>
        </w:tabs>
        <w:ind w:left="1440" w:hanging="360"/>
      </w:pPr>
      <w:rPr>
        <w:rFonts w:ascii="Courier New" w:hAnsi="Courier New" w:hint="default"/>
      </w:rPr>
    </w:lvl>
    <w:lvl w:ilvl="2" w:tplc="B7469006" w:tentative="1">
      <w:start w:val="1"/>
      <w:numFmt w:val="bullet"/>
      <w:lvlText w:val=""/>
      <w:lvlJc w:val="left"/>
      <w:pPr>
        <w:tabs>
          <w:tab w:val="num" w:pos="2160"/>
        </w:tabs>
        <w:ind w:left="2160" w:hanging="360"/>
      </w:pPr>
      <w:rPr>
        <w:rFonts w:ascii="Wingdings" w:hAnsi="Wingdings" w:hint="default"/>
      </w:rPr>
    </w:lvl>
    <w:lvl w:ilvl="3" w:tplc="E140D9D2" w:tentative="1">
      <w:start w:val="1"/>
      <w:numFmt w:val="bullet"/>
      <w:lvlText w:val=""/>
      <w:lvlJc w:val="left"/>
      <w:pPr>
        <w:tabs>
          <w:tab w:val="num" w:pos="2880"/>
        </w:tabs>
        <w:ind w:left="2880" w:hanging="360"/>
      </w:pPr>
      <w:rPr>
        <w:rFonts w:ascii="Symbol" w:hAnsi="Symbol" w:hint="default"/>
      </w:rPr>
    </w:lvl>
    <w:lvl w:ilvl="4" w:tplc="FDFEA4CE" w:tentative="1">
      <w:start w:val="1"/>
      <w:numFmt w:val="bullet"/>
      <w:lvlText w:val="o"/>
      <w:lvlJc w:val="left"/>
      <w:pPr>
        <w:tabs>
          <w:tab w:val="num" w:pos="3600"/>
        </w:tabs>
        <w:ind w:left="3600" w:hanging="360"/>
      </w:pPr>
      <w:rPr>
        <w:rFonts w:ascii="Courier New" w:hAnsi="Courier New" w:hint="default"/>
      </w:rPr>
    </w:lvl>
    <w:lvl w:ilvl="5" w:tplc="F00C8526" w:tentative="1">
      <w:start w:val="1"/>
      <w:numFmt w:val="bullet"/>
      <w:lvlText w:val=""/>
      <w:lvlJc w:val="left"/>
      <w:pPr>
        <w:tabs>
          <w:tab w:val="num" w:pos="4320"/>
        </w:tabs>
        <w:ind w:left="4320" w:hanging="360"/>
      </w:pPr>
      <w:rPr>
        <w:rFonts w:ascii="Wingdings" w:hAnsi="Wingdings" w:hint="default"/>
      </w:rPr>
    </w:lvl>
    <w:lvl w:ilvl="6" w:tplc="71EE3BE8" w:tentative="1">
      <w:start w:val="1"/>
      <w:numFmt w:val="bullet"/>
      <w:lvlText w:val=""/>
      <w:lvlJc w:val="left"/>
      <w:pPr>
        <w:tabs>
          <w:tab w:val="num" w:pos="5040"/>
        </w:tabs>
        <w:ind w:left="5040" w:hanging="360"/>
      </w:pPr>
      <w:rPr>
        <w:rFonts w:ascii="Symbol" w:hAnsi="Symbol" w:hint="default"/>
      </w:rPr>
    </w:lvl>
    <w:lvl w:ilvl="7" w:tplc="8136715A" w:tentative="1">
      <w:start w:val="1"/>
      <w:numFmt w:val="bullet"/>
      <w:lvlText w:val="o"/>
      <w:lvlJc w:val="left"/>
      <w:pPr>
        <w:tabs>
          <w:tab w:val="num" w:pos="5760"/>
        </w:tabs>
        <w:ind w:left="5760" w:hanging="360"/>
      </w:pPr>
      <w:rPr>
        <w:rFonts w:ascii="Courier New" w:hAnsi="Courier New" w:hint="default"/>
      </w:rPr>
    </w:lvl>
    <w:lvl w:ilvl="8" w:tplc="0B9C9A46" w:tentative="1">
      <w:start w:val="1"/>
      <w:numFmt w:val="bullet"/>
      <w:lvlText w:val=""/>
      <w:lvlJc w:val="left"/>
      <w:pPr>
        <w:tabs>
          <w:tab w:val="num" w:pos="6480"/>
        </w:tabs>
        <w:ind w:left="6480" w:hanging="360"/>
      </w:pPr>
      <w:rPr>
        <w:rFonts w:ascii="Wingdings" w:hAnsi="Wingdings" w:hint="default"/>
      </w:rPr>
    </w:lvl>
  </w:abstractNum>
  <w:abstractNum w:abstractNumId="7">
    <w:nsid w:val="581869AA"/>
    <w:multiLevelType w:val="hybridMultilevel"/>
    <w:tmpl w:val="8C9E0DEC"/>
    <w:lvl w:ilvl="0" w:tplc="9D320756">
      <w:numFmt w:val="bullet"/>
      <w:lvlText w:val=""/>
      <w:lvlJc w:val="left"/>
      <w:pPr>
        <w:tabs>
          <w:tab w:val="num" w:pos="720"/>
        </w:tabs>
        <w:ind w:left="720" w:hanging="360"/>
      </w:pPr>
      <w:rPr>
        <w:rFonts w:ascii="Symbol" w:eastAsia="Times New Roman" w:hAnsi="Symbol" w:cs="Times New Roman" w:hint="default"/>
      </w:rPr>
    </w:lvl>
    <w:lvl w:ilvl="1" w:tplc="B3600264" w:tentative="1">
      <w:start w:val="1"/>
      <w:numFmt w:val="bullet"/>
      <w:lvlText w:val="o"/>
      <w:lvlJc w:val="left"/>
      <w:pPr>
        <w:tabs>
          <w:tab w:val="num" w:pos="1440"/>
        </w:tabs>
        <w:ind w:left="1440" w:hanging="360"/>
      </w:pPr>
      <w:rPr>
        <w:rFonts w:ascii="Courier New" w:hAnsi="Courier New" w:hint="default"/>
      </w:rPr>
    </w:lvl>
    <w:lvl w:ilvl="2" w:tplc="22D21D96" w:tentative="1">
      <w:start w:val="1"/>
      <w:numFmt w:val="bullet"/>
      <w:lvlText w:val=""/>
      <w:lvlJc w:val="left"/>
      <w:pPr>
        <w:tabs>
          <w:tab w:val="num" w:pos="2160"/>
        </w:tabs>
        <w:ind w:left="2160" w:hanging="360"/>
      </w:pPr>
      <w:rPr>
        <w:rFonts w:ascii="Wingdings" w:hAnsi="Wingdings" w:hint="default"/>
      </w:rPr>
    </w:lvl>
    <w:lvl w:ilvl="3" w:tplc="6A0CCCC2" w:tentative="1">
      <w:start w:val="1"/>
      <w:numFmt w:val="bullet"/>
      <w:lvlText w:val=""/>
      <w:lvlJc w:val="left"/>
      <w:pPr>
        <w:tabs>
          <w:tab w:val="num" w:pos="2880"/>
        </w:tabs>
        <w:ind w:left="2880" w:hanging="360"/>
      </w:pPr>
      <w:rPr>
        <w:rFonts w:ascii="Symbol" w:hAnsi="Symbol" w:hint="default"/>
      </w:rPr>
    </w:lvl>
    <w:lvl w:ilvl="4" w:tplc="C862CC90" w:tentative="1">
      <w:start w:val="1"/>
      <w:numFmt w:val="bullet"/>
      <w:lvlText w:val="o"/>
      <w:lvlJc w:val="left"/>
      <w:pPr>
        <w:tabs>
          <w:tab w:val="num" w:pos="3600"/>
        </w:tabs>
        <w:ind w:left="3600" w:hanging="360"/>
      </w:pPr>
      <w:rPr>
        <w:rFonts w:ascii="Courier New" w:hAnsi="Courier New" w:hint="default"/>
      </w:rPr>
    </w:lvl>
    <w:lvl w:ilvl="5" w:tplc="70305364" w:tentative="1">
      <w:start w:val="1"/>
      <w:numFmt w:val="bullet"/>
      <w:lvlText w:val=""/>
      <w:lvlJc w:val="left"/>
      <w:pPr>
        <w:tabs>
          <w:tab w:val="num" w:pos="4320"/>
        </w:tabs>
        <w:ind w:left="4320" w:hanging="360"/>
      </w:pPr>
      <w:rPr>
        <w:rFonts w:ascii="Wingdings" w:hAnsi="Wingdings" w:hint="default"/>
      </w:rPr>
    </w:lvl>
    <w:lvl w:ilvl="6" w:tplc="ACF83CBC" w:tentative="1">
      <w:start w:val="1"/>
      <w:numFmt w:val="bullet"/>
      <w:lvlText w:val=""/>
      <w:lvlJc w:val="left"/>
      <w:pPr>
        <w:tabs>
          <w:tab w:val="num" w:pos="5040"/>
        </w:tabs>
        <w:ind w:left="5040" w:hanging="360"/>
      </w:pPr>
      <w:rPr>
        <w:rFonts w:ascii="Symbol" w:hAnsi="Symbol" w:hint="default"/>
      </w:rPr>
    </w:lvl>
    <w:lvl w:ilvl="7" w:tplc="7162479C" w:tentative="1">
      <w:start w:val="1"/>
      <w:numFmt w:val="bullet"/>
      <w:lvlText w:val="o"/>
      <w:lvlJc w:val="left"/>
      <w:pPr>
        <w:tabs>
          <w:tab w:val="num" w:pos="5760"/>
        </w:tabs>
        <w:ind w:left="5760" w:hanging="360"/>
      </w:pPr>
      <w:rPr>
        <w:rFonts w:ascii="Courier New" w:hAnsi="Courier New" w:hint="default"/>
      </w:rPr>
    </w:lvl>
    <w:lvl w:ilvl="8" w:tplc="C31EE696" w:tentative="1">
      <w:start w:val="1"/>
      <w:numFmt w:val="bullet"/>
      <w:lvlText w:val=""/>
      <w:lvlJc w:val="left"/>
      <w:pPr>
        <w:tabs>
          <w:tab w:val="num" w:pos="6480"/>
        </w:tabs>
        <w:ind w:left="6480" w:hanging="360"/>
      </w:pPr>
      <w:rPr>
        <w:rFonts w:ascii="Wingdings" w:hAnsi="Wingdings" w:hint="default"/>
      </w:rPr>
    </w:lvl>
  </w:abstractNum>
  <w:abstractNum w:abstractNumId="8">
    <w:nsid w:val="60322F99"/>
    <w:multiLevelType w:val="hybridMultilevel"/>
    <w:tmpl w:val="E39A0822"/>
    <w:lvl w:ilvl="0" w:tplc="1AC8C688">
      <w:start w:val="1"/>
      <w:numFmt w:val="lowerRoman"/>
      <w:lvlText w:val="(%1)"/>
      <w:lvlJc w:val="left"/>
      <w:pPr>
        <w:tabs>
          <w:tab w:val="num" w:pos="1287"/>
        </w:tabs>
        <w:ind w:left="1287" w:hanging="720"/>
      </w:pPr>
      <w:rPr>
        <w:rFonts w:ascii="Arial" w:hAnsi="Arial" w:hint="default"/>
        <w:b w:val="0"/>
        <w:i w:val="0"/>
        <w:sz w:val="22"/>
        <w:szCs w:val="24"/>
      </w:rPr>
    </w:lvl>
    <w:lvl w:ilvl="1" w:tplc="08090019" w:tentative="1">
      <w:start w:val="1"/>
      <w:numFmt w:val="lowerLetter"/>
      <w:lvlText w:val="%2."/>
      <w:lvlJc w:val="left"/>
      <w:pPr>
        <w:tabs>
          <w:tab w:val="num" w:pos="1287"/>
        </w:tabs>
        <w:ind w:left="1287" w:hanging="360"/>
      </w:pPr>
    </w:lvl>
    <w:lvl w:ilvl="2" w:tplc="0809001B" w:tentative="1">
      <w:start w:val="1"/>
      <w:numFmt w:val="lowerRoman"/>
      <w:lvlText w:val="%3."/>
      <w:lvlJc w:val="right"/>
      <w:pPr>
        <w:tabs>
          <w:tab w:val="num" w:pos="2007"/>
        </w:tabs>
        <w:ind w:left="2007" w:hanging="180"/>
      </w:pPr>
    </w:lvl>
    <w:lvl w:ilvl="3" w:tplc="0809000F" w:tentative="1">
      <w:start w:val="1"/>
      <w:numFmt w:val="decimal"/>
      <w:lvlText w:val="%4."/>
      <w:lvlJc w:val="left"/>
      <w:pPr>
        <w:tabs>
          <w:tab w:val="num" w:pos="2727"/>
        </w:tabs>
        <w:ind w:left="2727" w:hanging="360"/>
      </w:pPr>
    </w:lvl>
    <w:lvl w:ilvl="4" w:tplc="08090019" w:tentative="1">
      <w:start w:val="1"/>
      <w:numFmt w:val="lowerLetter"/>
      <w:lvlText w:val="%5."/>
      <w:lvlJc w:val="left"/>
      <w:pPr>
        <w:tabs>
          <w:tab w:val="num" w:pos="3447"/>
        </w:tabs>
        <w:ind w:left="3447" w:hanging="360"/>
      </w:pPr>
    </w:lvl>
    <w:lvl w:ilvl="5" w:tplc="0809001B" w:tentative="1">
      <w:start w:val="1"/>
      <w:numFmt w:val="lowerRoman"/>
      <w:lvlText w:val="%6."/>
      <w:lvlJc w:val="right"/>
      <w:pPr>
        <w:tabs>
          <w:tab w:val="num" w:pos="4167"/>
        </w:tabs>
        <w:ind w:left="4167" w:hanging="180"/>
      </w:pPr>
    </w:lvl>
    <w:lvl w:ilvl="6" w:tplc="0809000F" w:tentative="1">
      <w:start w:val="1"/>
      <w:numFmt w:val="decimal"/>
      <w:lvlText w:val="%7."/>
      <w:lvlJc w:val="left"/>
      <w:pPr>
        <w:tabs>
          <w:tab w:val="num" w:pos="4887"/>
        </w:tabs>
        <w:ind w:left="4887" w:hanging="360"/>
      </w:pPr>
    </w:lvl>
    <w:lvl w:ilvl="7" w:tplc="08090019" w:tentative="1">
      <w:start w:val="1"/>
      <w:numFmt w:val="lowerLetter"/>
      <w:lvlText w:val="%8."/>
      <w:lvlJc w:val="left"/>
      <w:pPr>
        <w:tabs>
          <w:tab w:val="num" w:pos="5607"/>
        </w:tabs>
        <w:ind w:left="5607" w:hanging="360"/>
      </w:pPr>
    </w:lvl>
    <w:lvl w:ilvl="8" w:tplc="0809001B" w:tentative="1">
      <w:start w:val="1"/>
      <w:numFmt w:val="lowerRoman"/>
      <w:lvlText w:val="%9."/>
      <w:lvlJc w:val="right"/>
      <w:pPr>
        <w:tabs>
          <w:tab w:val="num" w:pos="6327"/>
        </w:tabs>
        <w:ind w:left="6327" w:hanging="180"/>
      </w:pPr>
    </w:lvl>
  </w:abstractNum>
  <w:num w:numId="1">
    <w:abstractNumId w:val="7"/>
  </w:num>
  <w:num w:numId="2">
    <w:abstractNumId w:val="4"/>
  </w:num>
  <w:num w:numId="3">
    <w:abstractNumId w:val="5"/>
  </w:num>
  <w:num w:numId="4">
    <w:abstractNumId w:val="6"/>
  </w:num>
  <w:num w:numId="5">
    <w:abstractNumId w:val="0"/>
  </w:num>
  <w:num w:numId="6">
    <w:abstractNumId w:val="1"/>
  </w:num>
  <w:num w:numId="7">
    <w:abstractNumId w:val="8"/>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noPunctuationKerning/>
  <w:characterSpacingControl w:val="doNotCompress"/>
  <w:compat/>
  <w:rsids>
    <w:rsidRoot w:val="00F5255C"/>
    <w:rsid w:val="00022A8C"/>
    <w:rsid w:val="00033F4E"/>
    <w:rsid w:val="00066884"/>
    <w:rsid w:val="0006714D"/>
    <w:rsid w:val="00087FC3"/>
    <w:rsid w:val="00135DF1"/>
    <w:rsid w:val="00196ACA"/>
    <w:rsid w:val="001C34DF"/>
    <w:rsid w:val="00236893"/>
    <w:rsid w:val="002458C3"/>
    <w:rsid w:val="002713B2"/>
    <w:rsid w:val="00287869"/>
    <w:rsid w:val="002B2035"/>
    <w:rsid w:val="00317222"/>
    <w:rsid w:val="00357DF1"/>
    <w:rsid w:val="003B1295"/>
    <w:rsid w:val="003D3B26"/>
    <w:rsid w:val="00485CB9"/>
    <w:rsid w:val="00490AD3"/>
    <w:rsid w:val="004D3714"/>
    <w:rsid w:val="00526DF6"/>
    <w:rsid w:val="005321D8"/>
    <w:rsid w:val="005668F6"/>
    <w:rsid w:val="005F6196"/>
    <w:rsid w:val="005F6A5E"/>
    <w:rsid w:val="00614477"/>
    <w:rsid w:val="006213CF"/>
    <w:rsid w:val="00623D20"/>
    <w:rsid w:val="00670A80"/>
    <w:rsid w:val="006C651E"/>
    <w:rsid w:val="007330FB"/>
    <w:rsid w:val="00772117"/>
    <w:rsid w:val="007B58B3"/>
    <w:rsid w:val="007B6BCE"/>
    <w:rsid w:val="007F3063"/>
    <w:rsid w:val="008244DA"/>
    <w:rsid w:val="0084449B"/>
    <w:rsid w:val="00872180"/>
    <w:rsid w:val="00891FC8"/>
    <w:rsid w:val="00901D1A"/>
    <w:rsid w:val="009370C8"/>
    <w:rsid w:val="009537AE"/>
    <w:rsid w:val="00A22CEF"/>
    <w:rsid w:val="00AC4F41"/>
    <w:rsid w:val="00BD14C5"/>
    <w:rsid w:val="00C04AFE"/>
    <w:rsid w:val="00C533F3"/>
    <w:rsid w:val="00C53E3A"/>
    <w:rsid w:val="00CE0AD9"/>
    <w:rsid w:val="00CF7845"/>
    <w:rsid w:val="00D8136E"/>
    <w:rsid w:val="00DC301E"/>
    <w:rsid w:val="00DE0F3B"/>
    <w:rsid w:val="00DF3EB6"/>
    <w:rsid w:val="00E61FFE"/>
    <w:rsid w:val="00E82935"/>
    <w:rsid w:val="00F5255C"/>
    <w:rsid w:val="00F91D2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ACA"/>
    <w:rPr>
      <w:sz w:val="24"/>
      <w:szCs w:val="24"/>
      <w:lang w:eastAsia="en-US"/>
    </w:rPr>
  </w:style>
  <w:style w:type="paragraph" w:styleId="Heading2">
    <w:name w:val="heading 2"/>
    <w:basedOn w:val="Normal"/>
    <w:next w:val="Normal"/>
    <w:qFormat/>
    <w:rsid w:val="00196AC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96AC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BottomofForm">
    <w:name w:val="HTML Bottom of Form"/>
    <w:basedOn w:val="Normal"/>
    <w:next w:val="Normal"/>
    <w:hidden/>
    <w:rsid w:val="00196ACA"/>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196ACA"/>
    <w:pPr>
      <w:pBdr>
        <w:bottom w:val="single" w:sz="6" w:space="1" w:color="auto"/>
      </w:pBdr>
      <w:jc w:val="center"/>
    </w:pPr>
    <w:rPr>
      <w:rFonts w:ascii="Arial" w:hAnsi="Arial" w:cs="Arial"/>
      <w:vanish/>
      <w:sz w:val="16"/>
      <w:szCs w:val="16"/>
    </w:rPr>
  </w:style>
  <w:style w:type="paragraph" w:styleId="BodyTextIndent">
    <w:name w:val="Body Text Indent"/>
    <w:basedOn w:val="Normal"/>
    <w:rsid w:val="00196ACA"/>
    <w:pPr>
      <w:tabs>
        <w:tab w:val="center" w:pos="4153"/>
        <w:tab w:val="right" w:pos="8306"/>
      </w:tabs>
      <w:ind w:left="792"/>
    </w:pPr>
    <w:rPr>
      <w:rFonts w:ascii="Arial" w:hAnsi="Arial" w:cs="Arial"/>
      <w:color w:val="000000"/>
      <w:sz w:val="22"/>
      <w:szCs w:val="22"/>
    </w:rPr>
  </w:style>
  <w:style w:type="paragraph" w:styleId="BalloonText">
    <w:name w:val="Balloon Text"/>
    <w:basedOn w:val="Normal"/>
    <w:link w:val="BalloonTextChar"/>
    <w:rsid w:val="00E61FFE"/>
    <w:rPr>
      <w:rFonts w:ascii="Tahoma" w:hAnsi="Tahoma" w:cs="Tahoma"/>
      <w:sz w:val="16"/>
      <w:szCs w:val="16"/>
    </w:rPr>
  </w:style>
  <w:style w:type="character" w:customStyle="1" w:styleId="BalloonTextChar">
    <w:name w:val="Balloon Text Char"/>
    <w:basedOn w:val="DefaultParagraphFont"/>
    <w:link w:val="BalloonText"/>
    <w:rsid w:val="00E61FF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temp\DecisionNoticeCabinet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DecisionNoticeCabinet6</Template>
  <TotalTime>12</TotalTime>
  <Pages>1</Pages>
  <Words>330</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Salford</Company>
  <LinksUpToDate>false</LinksUpToDate>
  <CharactersWithSpaces>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Salford</dc:creator>
  <cp:lastModifiedBy>csecvjoseph</cp:lastModifiedBy>
  <cp:revision>4</cp:revision>
  <cp:lastPrinted>2012-07-03T14:27:00Z</cp:lastPrinted>
  <dcterms:created xsi:type="dcterms:W3CDTF">2012-07-03T14:28:00Z</dcterms:created>
  <dcterms:modified xsi:type="dcterms:W3CDTF">2012-07-09T15:18:00Z</dcterms:modified>
</cp:coreProperties>
</file>